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615"/>
        <w:gridCol w:w="12780"/>
      </w:tblGrid>
      <w:tr w:rsidR="002016D8" w:rsidRPr="001E4DC1" w:rsidTr="00043EBD">
        <w:tc>
          <w:tcPr>
            <w:tcW w:w="1615" w:type="dxa"/>
          </w:tcPr>
          <w:p w:rsidR="002016D8" w:rsidRPr="002016D8" w:rsidRDefault="002016D8" w:rsidP="00043EBD">
            <w:pPr>
              <w:spacing w:line="240" w:lineRule="auto"/>
              <w:rPr>
                <w:rFonts w:ascii="Franklin Gothic Medium" w:hAnsi="Franklin Gothic Medium"/>
                <w:sz w:val="20"/>
              </w:rPr>
            </w:pPr>
            <w:r w:rsidRPr="002016D8">
              <w:rPr>
                <w:rFonts w:ascii="Franklin Gothic Medium" w:hAnsi="Franklin Gothic Medium"/>
                <w:sz w:val="20"/>
              </w:rPr>
              <w:t>Assessment Plan</w:t>
            </w:r>
          </w:p>
        </w:tc>
        <w:tc>
          <w:tcPr>
            <w:tcW w:w="12780" w:type="dxa"/>
          </w:tcPr>
          <w:p w:rsidR="002016D8" w:rsidRPr="002016D8" w:rsidRDefault="002016D8" w:rsidP="00043EBD">
            <w:pPr>
              <w:spacing w:line="240" w:lineRule="auto"/>
              <w:rPr>
                <w:rFonts w:ascii="Franklin Gothic Medium" w:hAnsi="Franklin Gothic Medium"/>
                <w:sz w:val="20"/>
              </w:rPr>
            </w:pPr>
            <w:r w:rsidRPr="002016D8">
              <w:rPr>
                <w:rFonts w:ascii="Franklin Gothic Medium" w:hAnsi="Franklin Gothic Medium"/>
                <w:sz w:val="20"/>
              </w:rPr>
              <w:t>Written Communication</w:t>
            </w:r>
          </w:p>
        </w:tc>
      </w:tr>
      <w:tr w:rsidR="002016D8" w:rsidTr="00043EBD">
        <w:tc>
          <w:tcPr>
            <w:tcW w:w="1615" w:type="dxa"/>
          </w:tcPr>
          <w:p w:rsidR="002016D8" w:rsidRPr="001E4DC1" w:rsidRDefault="002016D8" w:rsidP="00043EBD">
            <w:pPr>
              <w:spacing w:line="240" w:lineRule="auto"/>
              <w:rPr>
                <w:rFonts w:ascii="Franklin Gothic Medium" w:hAnsi="Franklin Gothic Medium"/>
                <w:sz w:val="20"/>
              </w:rPr>
            </w:pPr>
            <w:r w:rsidRPr="0023032D">
              <w:rPr>
                <w:rFonts w:ascii="Franklin Gothic Medium" w:hAnsi="Franklin Gothic Medium"/>
                <w:sz w:val="20"/>
              </w:rPr>
              <w:t>Definition</w:t>
            </w:r>
          </w:p>
        </w:tc>
        <w:tc>
          <w:tcPr>
            <w:tcW w:w="12780" w:type="dxa"/>
          </w:tcPr>
          <w:p w:rsidR="002016D8" w:rsidRPr="001E4DC1" w:rsidRDefault="002016D8" w:rsidP="00043EBD">
            <w:pPr>
              <w:spacing w:line="240" w:lineRule="auto"/>
              <w:rPr>
                <w:rFonts w:ascii="Franklin Gothic Book" w:hAnsi="Franklin Gothic Book"/>
                <w:sz w:val="20"/>
              </w:rPr>
            </w:pPr>
            <w:r>
              <w:rPr>
                <w:rFonts w:ascii="Franklin Gothic Book" w:hAnsi="Franklin Gothic Book"/>
                <w:sz w:val="20"/>
              </w:rPr>
              <w:t>Analyze and use writing conventions appropriate to different audiences.</w:t>
            </w:r>
          </w:p>
        </w:tc>
      </w:tr>
      <w:tr w:rsidR="002016D8" w:rsidTr="00043EBD">
        <w:tc>
          <w:tcPr>
            <w:tcW w:w="1615" w:type="dxa"/>
          </w:tcPr>
          <w:p w:rsidR="002016D8" w:rsidRPr="0023032D" w:rsidRDefault="002016D8" w:rsidP="00043EBD">
            <w:pPr>
              <w:spacing w:line="240" w:lineRule="auto"/>
              <w:rPr>
                <w:rFonts w:ascii="Franklin Gothic Medium" w:hAnsi="Franklin Gothic Medium"/>
                <w:sz w:val="20"/>
              </w:rPr>
            </w:pPr>
            <w:r>
              <w:rPr>
                <w:rFonts w:ascii="Franklin Gothic Medium" w:hAnsi="Franklin Gothic Medium"/>
                <w:sz w:val="20"/>
              </w:rPr>
              <w:t>Outcome(s)</w:t>
            </w:r>
          </w:p>
        </w:tc>
        <w:tc>
          <w:tcPr>
            <w:tcW w:w="12780" w:type="dxa"/>
          </w:tcPr>
          <w:p w:rsidR="002016D8" w:rsidRDefault="002016D8" w:rsidP="00043EBD">
            <w:pPr>
              <w:spacing w:after="0" w:line="240" w:lineRule="auto"/>
            </w:pPr>
            <w:r>
              <w:rPr>
                <w:rFonts w:ascii="Franklin Gothic Book" w:hAnsi="Franklin Gothic Book"/>
                <w:sz w:val="20"/>
              </w:rPr>
              <w:t xml:space="preserve">Students will be able to </w:t>
            </w:r>
            <w:r w:rsidRPr="00E433E9">
              <w:rPr>
                <w:rFonts w:ascii="Franklin Gothic Book" w:hAnsi="Franklin Gothic Book"/>
                <w:sz w:val="20"/>
              </w:rPr>
              <w:t>create and deliver writing appropriate to audience, purpos</w:t>
            </w:r>
            <w:r>
              <w:rPr>
                <w:rFonts w:ascii="Franklin Gothic Book" w:hAnsi="Franklin Gothic Book"/>
                <w:sz w:val="20"/>
              </w:rPr>
              <w:t>e, and context.</w:t>
            </w:r>
          </w:p>
        </w:tc>
      </w:tr>
      <w:tr w:rsidR="002016D8" w:rsidTr="00043EBD">
        <w:tc>
          <w:tcPr>
            <w:tcW w:w="1615" w:type="dxa"/>
          </w:tcPr>
          <w:p w:rsidR="002016D8" w:rsidRDefault="002016D8" w:rsidP="00043EBD">
            <w:pPr>
              <w:spacing w:line="240" w:lineRule="auto"/>
              <w:rPr>
                <w:rFonts w:ascii="Franklin Gothic Medium" w:hAnsi="Franklin Gothic Medium"/>
                <w:sz w:val="20"/>
              </w:rPr>
            </w:pPr>
            <w:r w:rsidRPr="0023032D">
              <w:rPr>
                <w:rFonts w:ascii="Franklin Gothic Medium" w:hAnsi="Franklin Gothic Medium"/>
                <w:sz w:val="20"/>
              </w:rPr>
              <w:t>Goal(s)</w:t>
            </w:r>
          </w:p>
        </w:tc>
        <w:tc>
          <w:tcPr>
            <w:tcW w:w="12780" w:type="dxa"/>
            <w:shd w:val="clear" w:color="auto" w:fill="auto"/>
          </w:tcPr>
          <w:p w:rsidR="002016D8" w:rsidRDefault="002016D8" w:rsidP="00043EBD">
            <w:pPr>
              <w:spacing w:line="240" w:lineRule="auto"/>
            </w:pPr>
            <w:r>
              <w:rPr>
                <w:rFonts w:ascii="Franklin Gothic Book" w:hAnsi="Franklin Gothic Book"/>
                <w:sz w:val="20"/>
              </w:rPr>
              <w:t>To assess and collect additional data for understanding of faculty and students’ perceptions of writing and the teaching/learning of the outcome.</w:t>
            </w:r>
          </w:p>
        </w:tc>
      </w:tr>
      <w:tr w:rsidR="002016D8" w:rsidTr="00043EBD">
        <w:tc>
          <w:tcPr>
            <w:tcW w:w="1615" w:type="dxa"/>
          </w:tcPr>
          <w:p w:rsidR="002016D8" w:rsidRPr="0023032D" w:rsidRDefault="002016D8" w:rsidP="00043EBD">
            <w:pPr>
              <w:spacing w:line="240" w:lineRule="auto"/>
              <w:rPr>
                <w:rFonts w:ascii="Franklin Gothic Medium" w:hAnsi="Franklin Gothic Medium"/>
                <w:sz w:val="20"/>
              </w:rPr>
            </w:pPr>
            <w:r w:rsidRPr="0023032D">
              <w:rPr>
                <w:rFonts w:ascii="Franklin Gothic Medium" w:hAnsi="Franklin Gothic Medium"/>
                <w:sz w:val="20"/>
              </w:rPr>
              <w:t>Method(s)</w:t>
            </w:r>
          </w:p>
        </w:tc>
        <w:tc>
          <w:tcPr>
            <w:tcW w:w="12780" w:type="dxa"/>
            <w:shd w:val="clear" w:color="auto" w:fill="auto"/>
          </w:tcPr>
          <w:p w:rsidR="002016D8" w:rsidRDefault="002016D8" w:rsidP="00043EBD">
            <w:pPr>
              <w:rPr>
                <w:rFonts w:ascii="Franklin Gothic Book" w:hAnsi="Franklin Gothic Book"/>
                <w:sz w:val="20"/>
              </w:rPr>
            </w:pPr>
            <w:r>
              <w:rPr>
                <w:rFonts w:ascii="Franklin Gothic Book" w:hAnsi="Franklin Gothic Book"/>
                <w:sz w:val="20"/>
              </w:rPr>
              <w:t xml:space="preserve">Written communication is specifically addressed in the outcomes of ENGL 165 (a required Foundation level course) and ENGL 265 (the course for transfer students who bring in credit for ENGL 165). Written communication is also a component of select Pillar and Perspective courses, as well as required in the capstone Symposium course, CTZN 410, which all students take at Longwood. </w:t>
            </w:r>
          </w:p>
          <w:p w:rsidR="002016D8" w:rsidRDefault="002016D8" w:rsidP="00043EBD">
            <w:pPr>
              <w:rPr>
                <w:rFonts w:ascii="Franklin Gothic Book" w:hAnsi="Franklin Gothic Book"/>
                <w:sz w:val="20"/>
              </w:rPr>
            </w:pPr>
            <w:r w:rsidRPr="00740574">
              <w:rPr>
                <w:rFonts w:ascii="Franklin Gothic Book" w:hAnsi="Franklin Gothic Book"/>
                <w:sz w:val="20"/>
              </w:rPr>
              <w:t xml:space="preserve">The </w:t>
            </w:r>
            <w:r>
              <w:rPr>
                <w:rFonts w:ascii="Franklin Gothic Book" w:hAnsi="Franklin Gothic Book"/>
                <w:sz w:val="20"/>
              </w:rPr>
              <w:t xml:space="preserve">WC rubric was created based on the written communication outcome and collaboratively with the Speaking Coordinator for </w:t>
            </w:r>
            <w:proofErr w:type="spellStart"/>
            <w:r>
              <w:rPr>
                <w:rFonts w:ascii="Franklin Gothic Book" w:hAnsi="Franklin Gothic Book"/>
                <w:sz w:val="20"/>
              </w:rPr>
              <w:t>Civitae</w:t>
            </w:r>
            <w:proofErr w:type="spellEnd"/>
            <w:r w:rsidRPr="00740574">
              <w:rPr>
                <w:rFonts w:ascii="Franklin Gothic Book" w:hAnsi="Franklin Gothic Book"/>
                <w:sz w:val="20"/>
              </w:rPr>
              <w:t>.</w:t>
            </w:r>
            <w:r>
              <w:rPr>
                <w:rFonts w:ascii="Franklin Gothic Book" w:hAnsi="Franklin Gothic Book"/>
                <w:sz w:val="20"/>
              </w:rPr>
              <w:t xml:space="preserve"> In 2019-2020, the WC rubric was used to score papers at the Pillar level. In 2020-21, assessment was used to determine if 1) the rubric fit all levels of student performance from Pillar to Symposium and 2) what the raters’ interpretation of the rubric was. The results demonstrated a need for further collection of data regarding faculty and students’ perceived understanding of writing and the outcome. This approach of recording student and faculty perception is supported by Adler-</w:t>
            </w:r>
            <w:proofErr w:type="spellStart"/>
            <w:r>
              <w:rPr>
                <w:rFonts w:ascii="Franklin Gothic Book" w:hAnsi="Franklin Gothic Book"/>
                <w:sz w:val="20"/>
              </w:rPr>
              <w:t>Kassner</w:t>
            </w:r>
            <w:proofErr w:type="spellEnd"/>
            <w:r>
              <w:rPr>
                <w:rFonts w:ascii="Franklin Gothic Book" w:hAnsi="Franklin Gothic Book"/>
                <w:sz w:val="20"/>
              </w:rPr>
              <w:t xml:space="preserve"> &amp; Wardle’s (2015) work on threshold concepts in composition. An ambitious collection of data would look like the entire list included below. We will be collecting only what is bolded.</w:t>
            </w:r>
          </w:p>
          <w:p w:rsidR="002016D8" w:rsidRPr="00D726FF" w:rsidRDefault="002016D8" w:rsidP="00043EBD">
            <w:pPr>
              <w:spacing w:after="0"/>
              <w:ind w:left="720"/>
              <w:rPr>
                <w:rFonts w:ascii="Franklin Gothic Book" w:hAnsi="Franklin Gothic Book" w:cs="Times New Roman"/>
                <w:sz w:val="20"/>
                <w:szCs w:val="20"/>
              </w:rPr>
            </w:pPr>
            <w:r w:rsidRPr="00D726FF">
              <w:rPr>
                <w:rFonts w:ascii="Franklin Gothic Book" w:hAnsi="Franklin Gothic Book" w:cs="Times New Roman"/>
                <w:sz w:val="20"/>
                <w:szCs w:val="20"/>
              </w:rPr>
              <w:t>Text analysis</w:t>
            </w:r>
          </w:p>
          <w:p w:rsidR="002016D8" w:rsidRPr="00D726FF" w:rsidRDefault="002016D8" w:rsidP="00043EBD">
            <w:pPr>
              <w:pStyle w:val="Default"/>
              <w:numPr>
                <w:ilvl w:val="0"/>
                <w:numId w:val="1"/>
              </w:numPr>
              <w:spacing w:after="51"/>
              <w:rPr>
                <w:rFonts w:ascii="Franklin Gothic Book" w:hAnsi="Franklin Gothic Book" w:cs="Times New Roman"/>
                <w:sz w:val="20"/>
                <w:szCs w:val="20"/>
              </w:rPr>
            </w:pPr>
            <w:r w:rsidRPr="00D726FF">
              <w:rPr>
                <w:rFonts w:ascii="Franklin Gothic Book" w:hAnsi="Franklin Gothic Book" w:cs="Times New Roman"/>
                <w:sz w:val="20"/>
                <w:szCs w:val="20"/>
              </w:rPr>
              <w:t xml:space="preserve">      College students' revision strategies</w:t>
            </w:r>
          </w:p>
          <w:p w:rsidR="002016D8" w:rsidRPr="00D656D0" w:rsidRDefault="002016D8" w:rsidP="00043EBD">
            <w:pPr>
              <w:pStyle w:val="Default"/>
              <w:numPr>
                <w:ilvl w:val="0"/>
                <w:numId w:val="1"/>
              </w:numPr>
              <w:rPr>
                <w:rFonts w:ascii="Franklin Gothic Book" w:hAnsi="Franklin Gothic Book" w:cs="Times New Roman"/>
                <w:b/>
                <w:bCs/>
                <w:sz w:val="20"/>
                <w:szCs w:val="20"/>
              </w:rPr>
            </w:pPr>
            <w:r w:rsidRPr="00D656D0">
              <w:rPr>
                <w:rFonts w:ascii="Franklin Gothic Book" w:hAnsi="Franklin Gothic Book" w:cs="Times New Roman"/>
                <w:b/>
                <w:bCs/>
                <w:sz w:val="20"/>
                <w:szCs w:val="20"/>
              </w:rPr>
              <w:t xml:space="preserve">      WI syllabi review: types of writing assignments; drafts required or   </w:t>
            </w:r>
          </w:p>
          <w:p w:rsidR="002016D8" w:rsidRPr="00D656D0" w:rsidRDefault="002016D8" w:rsidP="00043EBD">
            <w:pPr>
              <w:pStyle w:val="Default"/>
              <w:ind w:left="2160"/>
              <w:rPr>
                <w:rFonts w:ascii="Franklin Gothic Book" w:hAnsi="Franklin Gothic Book" w:cs="Times New Roman"/>
                <w:b/>
                <w:bCs/>
                <w:sz w:val="20"/>
                <w:szCs w:val="20"/>
              </w:rPr>
            </w:pPr>
            <w:r w:rsidRPr="00D656D0">
              <w:rPr>
                <w:rFonts w:ascii="Franklin Gothic Book" w:hAnsi="Franklin Gothic Book" w:cs="Times New Roman"/>
                <w:b/>
                <w:bCs/>
                <w:sz w:val="20"/>
                <w:szCs w:val="20"/>
              </w:rPr>
              <w:t xml:space="preserve">optional; number of pages of formal writing and informal writing; characteristics of a good syllabus </w:t>
            </w:r>
          </w:p>
          <w:p w:rsidR="002016D8" w:rsidRPr="00D726FF" w:rsidRDefault="002016D8" w:rsidP="00043EBD">
            <w:pPr>
              <w:pStyle w:val="Default"/>
              <w:ind w:left="720"/>
              <w:rPr>
                <w:rFonts w:ascii="Franklin Gothic Book" w:hAnsi="Franklin Gothic Book" w:cs="Times New Roman"/>
                <w:sz w:val="20"/>
                <w:szCs w:val="20"/>
              </w:rPr>
            </w:pPr>
            <w:r>
              <w:rPr>
                <w:rFonts w:ascii="Franklin Gothic Book" w:hAnsi="Franklin Gothic Book" w:cs="Times New Roman"/>
                <w:sz w:val="20"/>
                <w:szCs w:val="20"/>
              </w:rPr>
              <w:t>Focus Groups</w:t>
            </w:r>
          </w:p>
          <w:p w:rsidR="002016D8" w:rsidRPr="00D726FF" w:rsidRDefault="002016D8" w:rsidP="00043EBD">
            <w:pPr>
              <w:pStyle w:val="ListParagraph"/>
              <w:numPr>
                <w:ilvl w:val="0"/>
                <w:numId w:val="2"/>
              </w:numPr>
              <w:spacing w:after="0" w:line="240" w:lineRule="auto"/>
              <w:ind w:left="1440"/>
              <w:rPr>
                <w:rFonts w:ascii="Franklin Gothic Book" w:hAnsi="Franklin Gothic Book" w:cs="Times New Roman"/>
                <w:sz w:val="20"/>
                <w:szCs w:val="20"/>
              </w:rPr>
            </w:pPr>
            <w:r w:rsidRPr="00D726FF">
              <w:rPr>
                <w:rFonts w:ascii="Franklin Gothic Book" w:hAnsi="Franklin Gothic Book" w:cs="Times New Roman"/>
                <w:sz w:val="20"/>
                <w:szCs w:val="20"/>
              </w:rPr>
              <w:t xml:space="preserve">College seniors' perceptions of the WI requirement </w:t>
            </w:r>
          </w:p>
          <w:p w:rsidR="002016D8" w:rsidRPr="00D726FF" w:rsidRDefault="002016D8" w:rsidP="00043EBD">
            <w:pPr>
              <w:pStyle w:val="ListParagraph"/>
              <w:numPr>
                <w:ilvl w:val="0"/>
                <w:numId w:val="2"/>
              </w:numPr>
              <w:spacing w:after="0" w:line="240" w:lineRule="auto"/>
              <w:ind w:left="1440"/>
              <w:rPr>
                <w:rFonts w:ascii="Franklin Gothic Book" w:hAnsi="Franklin Gothic Book" w:cs="Times New Roman"/>
                <w:sz w:val="20"/>
                <w:szCs w:val="20"/>
              </w:rPr>
            </w:pPr>
            <w:r w:rsidRPr="00D726FF">
              <w:rPr>
                <w:rFonts w:ascii="Franklin Gothic Book" w:hAnsi="Franklin Gothic Book" w:cs="Times New Roman"/>
                <w:sz w:val="20"/>
                <w:szCs w:val="20"/>
              </w:rPr>
              <w:t xml:space="preserve">College students' experiences in their first WI course within gen </w:t>
            </w:r>
            <w:proofErr w:type="spellStart"/>
            <w:r w:rsidRPr="00D726FF">
              <w:rPr>
                <w:rFonts w:ascii="Franklin Gothic Book" w:hAnsi="Franklin Gothic Book" w:cs="Times New Roman"/>
                <w:sz w:val="20"/>
                <w:szCs w:val="20"/>
              </w:rPr>
              <w:t>ed</w:t>
            </w:r>
            <w:proofErr w:type="spellEnd"/>
          </w:p>
          <w:p w:rsidR="002016D8" w:rsidRPr="00D726FF" w:rsidRDefault="002016D8" w:rsidP="00043EBD">
            <w:pPr>
              <w:pStyle w:val="ListParagraph"/>
              <w:numPr>
                <w:ilvl w:val="0"/>
                <w:numId w:val="2"/>
              </w:numPr>
              <w:spacing w:after="0" w:line="240" w:lineRule="auto"/>
              <w:ind w:left="1440"/>
              <w:rPr>
                <w:rFonts w:ascii="Franklin Gothic Book" w:hAnsi="Franklin Gothic Book" w:cs="Times New Roman"/>
                <w:sz w:val="20"/>
                <w:szCs w:val="20"/>
              </w:rPr>
            </w:pPr>
            <w:r w:rsidRPr="00D726FF">
              <w:rPr>
                <w:rFonts w:ascii="Franklin Gothic Book" w:hAnsi="Franklin Gothic Book" w:cs="Times New Roman"/>
                <w:sz w:val="20"/>
                <w:szCs w:val="20"/>
              </w:rPr>
              <w:t xml:space="preserve">College students' experiences related to writing and learning in the major and out of the major </w:t>
            </w:r>
          </w:p>
          <w:p w:rsidR="002016D8" w:rsidRPr="00D656D0" w:rsidRDefault="002016D8" w:rsidP="00043EBD">
            <w:pPr>
              <w:pStyle w:val="ListParagraph"/>
              <w:numPr>
                <w:ilvl w:val="0"/>
                <w:numId w:val="2"/>
              </w:numPr>
              <w:spacing w:after="0" w:line="240" w:lineRule="auto"/>
              <w:ind w:left="1440"/>
              <w:rPr>
                <w:rFonts w:ascii="Franklin Gothic Book" w:hAnsi="Franklin Gothic Book" w:cs="Times New Roman"/>
                <w:b/>
                <w:bCs/>
                <w:sz w:val="20"/>
                <w:szCs w:val="20"/>
              </w:rPr>
            </w:pPr>
            <w:r w:rsidRPr="00D656D0">
              <w:rPr>
                <w:rFonts w:ascii="Franklin Gothic Book" w:hAnsi="Franklin Gothic Book" w:cs="Times New Roman"/>
                <w:b/>
                <w:bCs/>
                <w:sz w:val="20"/>
                <w:szCs w:val="20"/>
              </w:rPr>
              <w:t xml:space="preserve">Faculty beliefs about and characteristics of good student writing in </w:t>
            </w:r>
            <w:proofErr w:type="spellStart"/>
            <w:r w:rsidRPr="00D656D0">
              <w:rPr>
                <w:rFonts w:ascii="Franklin Gothic Book" w:hAnsi="Franklin Gothic Book" w:cs="Times New Roman"/>
                <w:b/>
                <w:bCs/>
                <w:sz w:val="20"/>
                <w:szCs w:val="20"/>
              </w:rPr>
              <w:t>Civitae</w:t>
            </w:r>
            <w:proofErr w:type="spellEnd"/>
          </w:p>
          <w:p w:rsidR="002016D8" w:rsidRPr="00D656D0" w:rsidRDefault="002016D8" w:rsidP="00043EBD">
            <w:pPr>
              <w:spacing w:after="0" w:line="240" w:lineRule="auto"/>
              <w:ind w:left="720"/>
              <w:rPr>
                <w:rFonts w:ascii="Franklin Gothic Book" w:hAnsi="Franklin Gothic Book" w:cs="Times New Roman"/>
                <w:b/>
                <w:bCs/>
                <w:sz w:val="20"/>
                <w:szCs w:val="20"/>
              </w:rPr>
            </w:pPr>
            <w:r w:rsidRPr="00D656D0">
              <w:rPr>
                <w:rFonts w:ascii="Franklin Gothic Book" w:hAnsi="Franklin Gothic Book" w:cs="Times New Roman"/>
                <w:b/>
                <w:bCs/>
                <w:sz w:val="20"/>
                <w:szCs w:val="20"/>
              </w:rPr>
              <w:t>Statistical Analysis</w:t>
            </w:r>
          </w:p>
          <w:p w:rsidR="002016D8" w:rsidRPr="00D656D0" w:rsidRDefault="002016D8" w:rsidP="00043EBD">
            <w:pPr>
              <w:pStyle w:val="ListParagraph"/>
              <w:numPr>
                <w:ilvl w:val="0"/>
                <w:numId w:val="3"/>
              </w:numPr>
              <w:spacing w:after="0" w:line="240" w:lineRule="auto"/>
              <w:ind w:left="1440"/>
              <w:rPr>
                <w:rFonts w:ascii="Franklin Gothic Book" w:hAnsi="Franklin Gothic Book" w:cs="Times New Roman"/>
                <w:b/>
                <w:bCs/>
                <w:sz w:val="20"/>
                <w:szCs w:val="20"/>
              </w:rPr>
            </w:pPr>
            <w:r w:rsidRPr="00D656D0">
              <w:rPr>
                <w:rFonts w:ascii="Franklin Gothic Book" w:hAnsi="Franklin Gothic Book" w:cs="Times New Roman"/>
                <w:b/>
                <w:bCs/>
                <w:sz w:val="20"/>
                <w:szCs w:val="20"/>
              </w:rPr>
              <w:t xml:space="preserve">WI class sizes, number of sections, </w:t>
            </w:r>
            <w:proofErr w:type="spellStart"/>
            <w:r>
              <w:rPr>
                <w:rFonts w:ascii="Franklin Gothic Book" w:hAnsi="Franklin Gothic Book" w:cs="Times New Roman"/>
                <w:b/>
                <w:bCs/>
                <w:sz w:val="20"/>
                <w:szCs w:val="20"/>
              </w:rPr>
              <w:t>Civitae</w:t>
            </w:r>
            <w:proofErr w:type="spellEnd"/>
            <w:r>
              <w:rPr>
                <w:rFonts w:ascii="Franklin Gothic Book" w:hAnsi="Franklin Gothic Book" w:cs="Times New Roman"/>
                <w:b/>
                <w:bCs/>
                <w:sz w:val="20"/>
                <w:szCs w:val="20"/>
              </w:rPr>
              <w:t xml:space="preserve"> Core </w:t>
            </w:r>
            <w:r w:rsidRPr="00D656D0">
              <w:rPr>
                <w:rFonts w:ascii="Franklin Gothic Book" w:hAnsi="Franklin Gothic Book" w:cs="Times New Roman"/>
                <w:b/>
                <w:bCs/>
                <w:sz w:val="20"/>
                <w:szCs w:val="20"/>
              </w:rPr>
              <w:t>categories that lack writing</w:t>
            </w:r>
          </w:p>
          <w:p w:rsidR="002016D8" w:rsidRPr="00D656D0" w:rsidRDefault="002016D8" w:rsidP="00043EBD">
            <w:pPr>
              <w:pStyle w:val="ListParagraph"/>
              <w:numPr>
                <w:ilvl w:val="0"/>
                <w:numId w:val="3"/>
              </w:numPr>
              <w:spacing w:after="0" w:line="240" w:lineRule="auto"/>
              <w:ind w:left="1440"/>
              <w:rPr>
                <w:rFonts w:ascii="Franklin Gothic Book" w:hAnsi="Franklin Gothic Book" w:cs="Times New Roman"/>
                <w:b/>
                <w:bCs/>
                <w:sz w:val="20"/>
                <w:szCs w:val="20"/>
              </w:rPr>
            </w:pPr>
            <w:r w:rsidRPr="00D656D0">
              <w:rPr>
                <w:rFonts w:ascii="Franklin Gothic Book" w:hAnsi="Franklin Gothic Book" w:cs="Times New Roman"/>
                <w:b/>
                <w:bCs/>
                <w:sz w:val="20"/>
                <w:szCs w:val="20"/>
              </w:rPr>
              <w:t>Grades in writing classes from Foundation to Symposium courses</w:t>
            </w:r>
          </w:p>
          <w:p w:rsidR="002016D8" w:rsidRPr="00D656D0" w:rsidRDefault="002016D8" w:rsidP="00043EBD">
            <w:pPr>
              <w:spacing w:after="0"/>
              <w:ind w:left="720"/>
              <w:rPr>
                <w:rFonts w:ascii="Franklin Gothic Book" w:hAnsi="Franklin Gothic Book" w:cs="Times New Roman"/>
                <w:b/>
                <w:bCs/>
                <w:sz w:val="20"/>
                <w:szCs w:val="20"/>
              </w:rPr>
            </w:pPr>
            <w:r w:rsidRPr="00D656D0">
              <w:rPr>
                <w:rFonts w:ascii="Franklin Gothic Book" w:hAnsi="Franklin Gothic Book" w:cs="Times New Roman"/>
                <w:b/>
                <w:bCs/>
                <w:sz w:val="20"/>
                <w:szCs w:val="20"/>
              </w:rPr>
              <w:t>Surveys</w:t>
            </w:r>
          </w:p>
          <w:p w:rsidR="002016D8" w:rsidRPr="00D656D0" w:rsidRDefault="002016D8" w:rsidP="00043EBD">
            <w:pPr>
              <w:pStyle w:val="ListParagraph"/>
              <w:numPr>
                <w:ilvl w:val="0"/>
                <w:numId w:val="4"/>
              </w:numPr>
              <w:spacing w:after="0" w:line="240" w:lineRule="auto"/>
              <w:ind w:left="1440"/>
              <w:rPr>
                <w:rFonts w:ascii="Franklin Gothic Book" w:hAnsi="Franklin Gothic Book" w:cs="Times New Roman"/>
                <w:b/>
                <w:bCs/>
                <w:sz w:val="20"/>
                <w:szCs w:val="20"/>
              </w:rPr>
            </w:pPr>
            <w:r w:rsidRPr="00D656D0">
              <w:rPr>
                <w:rFonts w:ascii="Franklin Gothic Book" w:hAnsi="Franklin Gothic Book" w:cs="Times New Roman"/>
                <w:b/>
                <w:bCs/>
                <w:sz w:val="20"/>
                <w:szCs w:val="20"/>
              </w:rPr>
              <w:t xml:space="preserve">Developing end-of-semester course evaluation questions in WI courses for student perceptions and self-reports related to </w:t>
            </w:r>
          </w:p>
          <w:p w:rsidR="002016D8" w:rsidRPr="00D656D0" w:rsidRDefault="002016D8" w:rsidP="00043EBD">
            <w:pPr>
              <w:pStyle w:val="ListParagraph"/>
              <w:spacing w:after="0" w:line="240" w:lineRule="auto"/>
              <w:ind w:left="1440"/>
              <w:rPr>
                <w:rFonts w:ascii="Franklin Gothic Book" w:hAnsi="Franklin Gothic Book" w:cs="Times New Roman"/>
                <w:b/>
                <w:bCs/>
                <w:sz w:val="20"/>
                <w:szCs w:val="20"/>
              </w:rPr>
            </w:pPr>
            <w:r w:rsidRPr="00D656D0">
              <w:rPr>
                <w:rFonts w:ascii="Franklin Gothic Book" w:hAnsi="Franklin Gothic Book" w:cs="Times New Roman"/>
                <w:b/>
                <w:bCs/>
                <w:sz w:val="20"/>
                <w:szCs w:val="20"/>
              </w:rPr>
              <w:t xml:space="preserve">               the WI outcomes </w:t>
            </w:r>
          </w:p>
          <w:p w:rsidR="002016D8" w:rsidRPr="00D656D0" w:rsidRDefault="002016D8" w:rsidP="00043EBD">
            <w:pPr>
              <w:pStyle w:val="ListParagraph"/>
              <w:numPr>
                <w:ilvl w:val="0"/>
                <w:numId w:val="4"/>
              </w:numPr>
              <w:spacing w:after="0" w:line="240" w:lineRule="auto"/>
              <w:ind w:left="1440"/>
              <w:rPr>
                <w:rFonts w:ascii="Franklin Gothic Book" w:hAnsi="Franklin Gothic Book" w:cs="Times New Roman"/>
                <w:b/>
                <w:bCs/>
                <w:sz w:val="20"/>
                <w:szCs w:val="20"/>
              </w:rPr>
            </w:pPr>
            <w:r w:rsidRPr="00D656D0">
              <w:rPr>
                <w:rFonts w:ascii="Franklin Gothic Book" w:hAnsi="Franklin Gothic Book" w:cs="Times New Roman"/>
                <w:b/>
                <w:bCs/>
                <w:sz w:val="20"/>
                <w:szCs w:val="20"/>
              </w:rPr>
              <w:t xml:space="preserve">Faculty perceptions and self-reports on teaching WI courses </w:t>
            </w:r>
          </w:p>
          <w:p w:rsidR="002016D8" w:rsidRPr="00D656D0" w:rsidRDefault="002016D8" w:rsidP="00043EBD">
            <w:pPr>
              <w:pStyle w:val="ListParagraph"/>
              <w:numPr>
                <w:ilvl w:val="0"/>
                <w:numId w:val="4"/>
              </w:numPr>
              <w:spacing w:after="0" w:line="240" w:lineRule="auto"/>
              <w:ind w:left="1440"/>
              <w:rPr>
                <w:rFonts w:ascii="Franklin Gothic Book" w:hAnsi="Franklin Gothic Book" w:cs="Times New Roman"/>
                <w:b/>
                <w:bCs/>
                <w:sz w:val="20"/>
                <w:szCs w:val="20"/>
              </w:rPr>
            </w:pPr>
            <w:r w:rsidRPr="00D656D0">
              <w:rPr>
                <w:rFonts w:ascii="Franklin Gothic Book" w:hAnsi="Franklin Gothic Book" w:cs="Times New Roman"/>
                <w:b/>
                <w:bCs/>
                <w:sz w:val="20"/>
                <w:szCs w:val="20"/>
              </w:rPr>
              <w:t xml:space="preserve">Faculty development workshop evaluations </w:t>
            </w:r>
          </w:p>
          <w:p w:rsidR="002016D8" w:rsidRPr="00D726FF" w:rsidRDefault="002016D8" w:rsidP="00043EBD">
            <w:pPr>
              <w:pStyle w:val="Default"/>
              <w:ind w:left="720"/>
              <w:rPr>
                <w:rFonts w:ascii="Franklin Gothic Book" w:hAnsi="Franklin Gothic Book" w:cs="Times New Roman"/>
                <w:color w:val="auto"/>
                <w:sz w:val="20"/>
                <w:szCs w:val="20"/>
              </w:rPr>
            </w:pPr>
            <w:r w:rsidRPr="00D726FF">
              <w:rPr>
                <w:rFonts w:ascii="Franklin Gothic Book" w:hAnsi="Franklin Gothic Book" w:cs="Times New Roman"/>
                <w:color w:val="auto"/>
                <w:sz w:val="20"/>
                <w:szCs w:val="20"/>
              </w:rPr>
              <w:t>Direct Assessment</w:t>
            </w:r>
          </w:p>
          <w:p w:rsidR="002016D8" w:rsidRPr="00D726FF" w:rsidRDefault="002016D8" w:rsidP="00043EBD">
            <w:pPr>
              <w:pStyle w:val="ListParagraph"/>
              <w:numPr>
                <w:ilvl w:val="0"/>
                <w:numId w:val="6"/>
              </w:numPr>
              <w:spacing w:line="240" w:lineRule="auto"/>
              <w:rPr>
                <w:rFonts w:ascii="Franklin Gothic Book" w:hAnsi="Franklin Gothic Book"/>
                <w:sz w:val="20"/>
              </w:rPr>
            </w:pPr>
            <w:r>
              <w:rPr>
                <w:rFonts w:ascii="Franklin Gothic Book" w:hAnsi="Franklin Gothic Book" w:cs="Times New Roman"/>
                <w:sz w:val="20"/>
                <w:szCs w:val="20"/>
              </w:rPr>
              <w:t xml:space="preserve">        </w:t>
            </w:r>
            <w:r w:rsidRPr="00D726FF">
              <w:rPr>
                <w:rFonts w:ascii="Franklin Gothic Book" w:hAnsi="Franklin Gothic Book" w:cs="Times New Roman"/>
                <w:sz w:val="20"/>
                <w:szCs w:val="20"/>
              </w:rPr>
              <w:t>Student writing achievement in composition courses with juried assessment</w:t>
            </w:r>
            <w:r w:rsidRPr="00D726FF">
              <w:rPr>
                <w:rFonts w:ascii="Franklin Gothic Book" w:hAnsi="Franklin Gothic Book" w:cs="Times New Roman"/>
                <w:sz w:val="20"/>
                <w:szCs w:val="20"/>
              </w:rPr>
              <w:tab/>
            </w:r>
            <w:r w:rsidRPr="00D726FF">
              <w:rPr>
                <w:rFonts w:ascii="Times New Roman" w:hAnsi="Times New Roman" w:cs="Times New Roman"/>
              </w:rPr>
              <w:tab/>
            </w:r>
            <w:r w:rsidRPr="00D726FF">
              <w:rPr>
                <w:rFonts w:ascii="Times New Roman" w:hAnsi="Times New Roman" w:cs="Times New Roman"/>
              </w:rPr>
              <w:tab/>
            </w:r>
            <w:r w:rsidRPr="00D726FF">
              <w:rPr>
                <w:rFonts w:ascii="Times New Roman" w:hAnsi="Times New Roman" w:cs="Times New Roman"/>
              </w:rPr>
              <w:tab/>
            </w:r>
            <w:r w:rsidRPr="00D726FF">
              <w:rPr>
                <w:rFonts w:ascii="Times New Roman" w:hAnsi="Times New Roman" w:cs="Times New Roman"/>
              </w:rPr>
              <w:tab/>
            </w:r>
          </w:p>
        </w:tc>
      </w:tr>
      <w:tr w:rsidR="002016D8" w:rsidTr="00043EBD">
        <w:tc>
          <w:tcPr>
            <w:tcW w:w="1615" w:type="dxa"/>
          </w:tcPr>
          <w:p w:rsidR="002016D8" w:rsidRPr="0023032D" w:rsidRDefault="002016D8" w:rsidP="00043EBD">
            <w:pPr>
              <w:spacing w:line="240" w:lineRule="auto"/>
              <w:rPr>
                <w:rFonts w:ascii="Franklin Gothic Medium" w:hAnsi="Franklin Gothic Medium"/>
                <w:sz w:val="20"/>
              </w:rPr>
            </w:pPr>
            <w:r>
              <w:rPr>
                <w:rFonts w:ascii="Franklin Gothic Medium" w:hAnsi="Franklin Gothic Medium"/>
                <w:sz w:val="20"/>
              </w:rPr>
              <w:t xml:space="preserve">Schedule of data collection </w:t>
            </w:r>
          </w:p>
        </w:tc>
        <w:tc>
          <w:tcPr>
            <w:tcW w:w="12780" w:type="dxa"/>
            <w:shd w:val="clear" w:color="auto" w:fill="auto"/>
          </w:tcPr>
          <w:p w:rsidR="002016D8" w:rsidRDefault="002016D8" w:rsidP="0008703F">
            <w:pPr>
              <w:spacing w:line="240" w:lineRule="auto"/>
            </w:pPr>
            <w:r>
              <w:rPr>
                <w:rFonts w:ascii="Franklin Gothic Book" w:hAnsi="Franklin Gothic Book"/>
                <w:sz w:val="20"/>
              </w:rPr>
              <w:t xml:space="preserve">With changes in </w:t>
            </w:r>
            <w:r>
              <w:rPr>
                <w:rFonts w:ascii="Franklin Gothic Book" w:hAnsi="Franklin Gothic Book"/>
                <w:sz w:val="20"/>
              </w:rPr>
              <w:t xml:space="preserve">the </w:t>
            </w:r>
            <w:proofErr w:type="spellStart"/>
            <w:r>
              <w:rPr>
                <w:rFonts w:ascii="Franklin Gothic Book" w:hAnsi="Franklin Gothic Book"/>
                <w:sz w:val="20"/>
              </w:rPr>
              <w:t>Civitae</w:t>
            </w:r>
            <w:proofErr w:type="spellEnd"/>
            <w:r>
              <w:rPr>
                <w:rFonts w:ascii="Franklin Gothic Book" w:hAnsi="Franklin Gothic Book"/>
                <w:sz w:val="20"/>
              </w:rPr>
              <w:t xml:space="preserve"> Director and the Writing Coordinator</w:t>
            </w:r>
            <w:r>
              <w:rPr>
                <w:rFonts w:ascii="Franklin Gothic Book" w:hAnsi="Franklin Gothic Book"/>
                <w:sz w:val="20"/>
              </w:rPr>
              <w:t xml:space="preserve">, the 2021-22 </w:t>
            </w:r>
            <w:r>
              <w:rPr>
                <w:rFonts w:ascii="Franklin Gothic Book" w:hAnsi="Franklin Gothic Book"/>
                <w:sz w:val="20"/>
              </w:rPr>
              <w:t xml:space="preserve">collection of data based on the bolded choices above </w:t>
            </w:r>
            <w:r>
              <w:rPr>
                <w:rFonts w:ascii="Franklin Gothic Book" w:hAnsi="Franklin Gothic Book"/>
                <w:sz w:val="20"/>
              </w:rPr>
              <w:t>was delayed</w:t>
            </w:r>
            <w:r>
              <w:rPr>
                <w:rFonts w:ascii="Franklin Gothic Book" w:hAnsi="Franklin Gothic Book"/>
                <w:color w:val="000000"/>
                <w:sz w:val="20"/>
                <w:szCs w:val="20"/>
              </w:rPr>
              <w:t xml:space="preserve">. </w:t>
            </w:r>
            <w:r w:rsidRPr="008F24D5">
              <w:rPr>
                <w:rFonts w:ascii="Franklin Gothic Book" w:hAnsi="Franklin Gothic Book"/>
                <w:sz w:val="20"/>
              </w:rPr>
              <w:t xml:space="preserve">The year 2022-2023 </w:t>
            </w:r>
            <w:r>
              <w:rPr>
                <w:rFonts w:ascii="Franklin Gothic Book" w:hAnsi="Franklin Gothic Book"/>
                <w:sz w:val="20"/>
              </w:rPr>
              <w:t xml:space="preserve">is a combination of collecting and analyzing focus group and survey data and planning </w:t>
            </w:r>
            <w:r w:rsidRPr="008F24D5">
              <w:rPr>
                <w:rFonts w:ascii="Franklin Gothic Book" w:hAnsi="Franklin Gothic Book"/>
                <w:sz w:val="20"/>
              </w:rPr>
              <w:t xml:space="preserve">professional development </w:t>
            </w:r>
            <w:r w:rsidR="0008703F">
              <w:rPr>
                <w:rFonts w:ascii="Franklin Gothic Book" w:hAnsi="Franklin Gothic Book"/>
                <w:sz w:val="20"/>
              </w:rPr>
              <w:t xml:space="preserve">for spring 2023 </w:t>
            </w:r>
            <w:r w:rsidRPr="008F24D5">
              <w:rPr>
                <w:rFonts w:ascii="Franklin Gothic Book" w:hAnsi="Franklin Gothic Book"/>
                <w:sz w:val="20"/>
              </w:rPr>
              <w:t>based on the collected data</w:t>
            </w:r>
            <w:r w:rsidR="0008703F">
              <w:rPr>
                <w:rFonts w:ascii="Franklin Gothic Book" w:hAnsi="Franklin Gothic Book"/>
                <w:sz w:val="20"/>
              </w:rPr>
              <w:t xml:space="preserve"> of the previous cycles 2019-23.</w:t>
            </w:r>
            <w:r w:rsidRPr="008F24D5">
              <w:rPr>
                <w:rFonts w:ascii="Franklin Gothic Book" w:hAnsi="Franklin Gothic Book"/>
                <w:sz w:val="20"/>
              </w:rPr>
              <w:t xml:space="preserve"> </w:t>
            </w:r>
            <w:r w:rsidR="0008703F">
              <w:rPr>
                <w:rFonts w:ascii="Franklin Gothic Book" w:hAnsi="Franklin Gothic Book"/>
                <w:sz w:val="20"/>
              </w:rPr>
              <w:t>I</w:t>
            </w:r>
            <w:r w:rsidRPr="008F24D5">
              <w:rPr>
                <w:rFonts w:ascii="Franklin Gothic Book" w:hAnsi="Franklin Gothic Book"/>
                <w:sz w:val="20"/>
              </w:rPr>
              <w:t xml:space="preserve">mplementation strategies and data collection </w:t>
            </w:r>
            <w:r w:rsidR="0008703F">
              <w:rPr>
                <w:rFonts w:ascii="Franklin Gothic Book" w:hAnsi="Franklin Gothic Book"/>
                <w:sz w:val="20"/>
              </w:rPr>
              <w:t>will occur over the next two cycles</w:t>
            </w:r>
            <w:r w:rsidRPr="008F24D5">
              <w:rPr>
                <w:rFonts w:ascii="Franklin Gothic Book" w:hAnsi="Franklin Gothic Book"/>
                <w:sz w:val="20"/>
              </w:rPr>
              <w:t>.</w:t>
            </w:r>
          </w:p>
        </w:tc>
      </w:tr>
      <w:tr w:rsidR="002016D8" w:rsidTr="00043EBD">
        <w:tc>
          <w:tcPr>
            <w:tcW w:w="1615" w:type="dxa"/>
          </w:tcPr>
          <w:p w:rsidR="002016D8" w:rsidRPr="0023032D" w:rsidRDefault="002016D8" w:rsidP="00043EBD">
            <w:pPr>
              <w:spacing w:line="240" w:lineRule="auto"/>
              <w:rPr>
                <w:rFonts w:ascii="Franklin Gothic Medium" w:hAnsi="Franklin Gothic Medium"/>
                <w:sz w:val="20"/>
              </w:rPr>
            </w:pPr>
            <w:r>
              <w:rPr>
                <w:rFonts w:ascii="Franklin Gothic Medium" w:hAnsi="Franklin Gothic Medium"/>
                <w:sz w:val="20"/>
              </w:rPr>
              <w:lastRenderedPageBreak/>
              <w:t>Communication of findings</w:t>
            </w:r>
          </w:p>
        </w:tc>
        <w:tc>
          <w:tcPr>
            <w:tcW w:w="12780" w:type="dxa"/>
            <w:shd w:val="clear" w:color="auto" w:fill="auto"/>
          </w:tcPr>
          <w:p w:rsidR="002016D8" w:rsidRDefault="002016D8" w:rsidP="00043EBD">
            <w:pPr>
              <w:spacing w:after="0" w:line="240" w:lineRule="auto"/>
              <w:rPr>
                <w:rFonts w:ascii="Franklin Gothic Book" w:hAnsi="Franklin Gothic Book"/>
                <w:sz w:val="20"/>
              </w:rPr>
            </w:pPr>
            <w:r w:rsidRPr="007728EF">
              <w:rPr>
                <w:rFonts w:ascii="Franklin Gothic Book" w:hAnsi="Franklin Gothic Book"/>
                <w:sz w:val="20"/>
              </w:rPr>
              <w:t xml:space="preserve">Once the </w:t>
            </w:r>
            <w:r>
              <w:rPr>
                <w:rFonts w:ascii="Franklin Gothic Book" w:hAnsi="Franklin Gothic Book"/>
                <w:sz w:val="20"/>
              </w:rPr>
              <w:t>writing assessment team</w:t>
            </w:r>
            <w:r w:rsidRPr="007728EF">
              <w:rPr>
                <w:rFonts w:ascii="Franklin Gothic Book" w:hAnsi="Franklin Gothic Book"/>
                <w:sz w:val="20"/>
              </w:rPr>
              <w:t xml:space="preserve"> complete</w:t>
            </w:r>
            <w:r>
              <w:rPr>
                <w:rFonts w:ascii="Franklin Gothic Book" w:hAnsi="Franklin Gothic Book"/>
                <w:sz w:val="20"/>
              </w:rPr>
              <w:t>s</w:t>
            </w:r>
            <w:r w:rsidRPr="007728EF">
              <w:rPr>
                <w:rFonts w:ascii="Franklin Gothic Book" w:hAnsi="Franklin Gothic Book"/>
                <w:sz w:val="20"/>
              </w:rPr>
              <w:t xml:space="preserve"> their evaluation of </w:t>
            </w:r>
            <w:r>
              <w:rPr>
                <w:rFonts w:ascii="Franklin Gothic Book" w:hAnsi="Franklin Gothic Book"/>
                <w:sz w:val="20"/>
              </w:rPr>
              <w:t>the focus groups, the statistical analysis and the surveys</w:t>
            </w:r>
            <w:r w:rsidRPr="007728EF">
              <w:rPr>
                <w:rFonts w:ascii="Franklin Gothic Book" w:hAnsi="Franklin Gothic Book"/>
                <w:sz w:val="20"/>
              </w:rPr>
              <w:t xml:space="preserve">, the Director of Core Curriculum, the </w:t>
            </w:r>
            <w:proofErr w:type="spellStart"/>
            <w:r>
              <w:rPr>
                <w:rFonts w:ascii="Franklin Gothic Book" w:hAnsi="Franklin Gothic Book"/>
                <w:sz w:val="20"/>
              </w:rPr>
              <w:t>Civitae</w:t>
            </w:r>
            <w:proofErr w:type="spellEnd"/>
            <w:r>
              <w:rPr>
                <w:rFonts w:ascii="Franklin Gothic Book" w:hAnsi="Franklin Gothic Book"/>
                <w:sz w:val="20"/>
              </w:rPr>
              <w:t xml:space="preserve"> Writing Coordinator</w:t>
            </w:r>
            <w:r w:rsidRPr="007728EF">
              <w:rPr>
                <w:rFonts w:ascii="Franklin Gothic Book" w:hAnsi="Franklin Gothic Book"/>
                <w:sz w:val="20"/>
              </w:rPr>
              <w:t xml:space="preserve">, and staff of the Office of Assessment and Institutional Research at Longwood will report and disseminate the findings to the </w:t>
            </w:r>
            <w:r>
              <w:rPr>
                <w:rFonts w:ascii="Franklin Gothic Book" w:hAnsi="Franklin Gothic Book"/>
                <w:sz w:val="20"/>
              </w:rPr>
              <w:t>instructors of writing</w:t>
            </w:r>
            <w:r w:rsidRPr="007728EF">
              <w:rPr>
                <w:rFonts w:ascii="Franklin Gothic Book" w:hAnsi="Franklin Gothic Book"/>
                <w:sz w:val="20"/>
              </w:rPr>
              <w:t>,</w:t>
            </w:r>
            <w:r>
              <w:rPr>
                <w:rFonts w:ascii="Franklin Gothic Book" w:hAnsi="Franklin Gothic Book"/>
                <w:sz w:val="20"/>
              </w:rPr>
              <w:t xml:space="preserve"> the</w:t>
            </w:r>
            <w:r w:rsidRPr="007728EF">
              <w:rPr>
                <w:rFonts w:ascii="Franklin Gothic Book" w:hAnsi="Franklin Gothic Book"/>
                <w:sz w:val="20"/>
              </w:rPr>
              <w:t xml:space="preserve"> Core Curriculum Committee, and chief academic officers at the</w:t>
            </w:r>
            <w:r>
              <w:rPr>
                <w:rFonts w:ascii="Franklin Gothic Book" w:hAnsi="Franklin Gothic Book"/>
                <w:sz w:val="20"/>
              </w:rPr>
              <w:t xml:space="preserve"> </w:t>
            </w:r>
            <w:r w:rsidR="0008703F">
              <w:rPr>
                <w:rFonts w:ascii="Franklin Gothic Book" w:hAnsi="Franklin Gothic Book"/>
                <w:sz w:val="20"/>
              </w:rPr>
              <w:t>end</w:t>
            </w:r>
            <w:r>
              <w:rPr>
                <w:rFonts w:ascii="Franklin Gothic Book" w:hAnsi="Franklin Gothic Book"/>
                <w:sz w:val="20"/>
              </w:rPr>
              <w:t xml:space="preserve"> of </w:t>
            </w:r>
            <w:r w:rsidR="0008703F">
              <w:rPr>
                <w:rFonts w:ascii="Franklin Gothic Book" w:hAnsi="Franklin Gothic Book"/>
                <w:sz w:val="20"/>
              </w:rPr>
              <w:t>spring semester 2023</w:t>
            </w:r>
            <w:r w:rsidRPr="007728EF">
              <w:rPr>
                <w:rFonts w:ascii="Franklin Gothic Book" w:hAnsi="Franklin Gothic Book"/>
                <w:sz w:val="20"/>
              </w:rPr>
              <w:t xml:space="preserve">.  Discussion among the faculty members who participated in </w:t>
            </w:r>
            <w:r>
              <w:rPr>
                <w:rFonts w:ascii="Franklin Gothic Book" w:hAnsi="Franklin Gothic Book"/>
                <w:sz w:val="20"/>
              </w:rPr>
              <w:t>written communication</w:t>
            </w:r>
            <w:r w:rsidRPr="007728EF">
              <w:rPr>
                <w:rFonts w:ascii="Franklin Gothic Book" w:hAnsi="Franklin Gothic Book"/>
                <w:sz w:val="20"/>
              </w:rPr>
              <w:t xml:space="preserve"> instruction and the members of the Core Curriculum Committee will focus on: </w:t>
            </w:r>
          </w:p>
          <w:p w:rsidR="002016D8" w:rsidRPr="00D656D0" w:rsidRDefault="002016D8" w:rsidP="00043EBD">
            <w:pPr>
              <w:pStyle w:val="ListParagraph"/>
              <w:numPr>
                <w:ilvl w:val="0"/>
                <w:numId w:val="6"/>
              </w:numPr>
              <w:spacing w:line="240" w:lineRule="auto"/>
              <w:rPr>
                <w:rFonts w:ascii="Franklin Gothic Book" w:hAnsi="Franklin Gothic Book"/>
                <w:sz w:val="20"/>
              </w:rPr>
            </w:pPr>
            <w:r w:rsidRPr="00D656D0">
              <w:rPr>
                <w:rFonts w:ascii="Franklin Gothic Book" w:hAnsi="Franklin Gothic Book"/>
                <w:sz w:val="20"/>
              </w:rPr>
              <w:t xml:space="preserve">Summarizing the findings on faculty, student responses as well as the statistical analysis of class size and grades. </w:t>
            </w:r>
          </w:p>
          <w:p w:rsidR="002016D8" w:rsidRDefault="002016D8" w:rsidP="00043EBD">
            <w:pPr>
              <w:pStyle w:val="ListParagraph"/>
              <w:numPr>
                <w:ilvl w:val="0"/>
                <w:numId w:val="5"/>
              </w:numPr>
              <w:spacing w:line="240" w:lineRule="auto"/>
              <w:rPr>
                <w:rFonts w:ascii="Franklin Gothic Book" w:hAnsi="Franklin Gothic Book"/>
                <w:sz w:val="20"/>
              </w:rPr>
            </w:pPr>
            <w:r w:rsidRPr="00D726FF">
              <w:rPr>
                <w:rFonts w:ascii="Franklin Gothic Book" w:hAnsi="Franklin Gothic Book"/>
                <w:sz w:val="20"/>
              </w:rPr>
              <w:t>Identifying the area(s) in need of improvement with the outcome and the rubric.</w:t>
            </w:r>
          </w:p>
          <w:p w:rsidR="002016D8" w:rsidRPr="00D656D0" w:rsidRDefault="002016D8" w:rsidP="0008703F">
            <w:pPr>
              <w:pStyle w:val="ListParagraph"/>
              <w:numPr>
                <w:ilvl w:val="0"/>
                <w:numId w:val="5"/>
              </w:numPr>
              <w:spacing w:line="240" w:lineRule="auto"/>
              <w:rPr>
                <w:rFonts w:ascii="Franklin Gothic Book" w:hAnsi="Franklin Gothic Book"/>
                <w:sz w:val="20"/>
              </w:rPr>
            </w:pPr>
            <w:r w:rsidRPr="008F24D5">
              <w:rPr>
                <w:rFonts w:ascii="Franklin Gothic Book" w:hAnsi="Franklin Gothic Book"/>
                <w:sz w:val="20"/>
              </w:rPr>
              <w:t xml:space="preserve">Developing strategies for </w:t>
            </w:r>
            <w:r w:rsidR="0008703F">
              <w:rPr>
                <w:rFonts w:ascii="Franklin Gothic Book" w:hAnsi="Franklin Gothic Book"/>
                <w:sz w:val="20"/>
              </w:rPr>
              <w:t>future WI implementation</w:t>
            </w:r>
          </w:p>
        </w:tc>
      </w:tr>
      <w:tr w:rsidR="002016D8" w:rsidTr="00043EBD">
        <w:tc>
          <w:tcPr>
            <w:tcW w:w="1615" w:type="dxa"/>
          </w:tcPr>
          <w:p w:rsidR="002016D8" w:rsidRPr="000143B6" w:rsidRDefault="002016D8" w:rsidP="00043EBD">
            <w:pPr>
              <w:spacing w:line="240" w:lineRule="auto"/>
              <w:rPr>
                <w:rFonts w:ascii="Franklin Gothic Book" w:hAnsi="Franklin Gothic Book"/>
                <w:sz w:val="20"/>
              </w:rPr>
            </w:pPr>
            <w:bookmarkStart w:id="0" w:name="_GoBack"/>
            <w:bookmarkEnd w:id="0"/>
            <w:r w:rsidRPr="000143B6">
              <w:rPr>
                <w:rFonts w:ascii="Franklin Gothic Medium" w:hAnsi="Franklin Gothic Medium"/>
                <w:sz w:val="20"/>
              </w:rPr>
              <w:t>Institutional Contacts</w:t>
            </w:r>
          </w:p>
        </w:tc>
        <w:tc>
          <w:tcPr>
            <w:tcW w:w="12780" w:type="dxa"/>
          </w:tcPr>
          <w:p w:rsidR="002016D8" w:rsidRPr="00667086" w:rsidRDefault="002016D8" w:rsidP="00043EBD">
            <w:pPr>
              <w:spacing w:line="240" w:lineRule="auto"/>
              <w:rPr>
                <w:rFonts w:ascii="Franklin Gothic Book" w:hAnsi="Franklin Gothic Book"/>
                <w:sz w:val="20"/>
              </w:rPr>
            </w:pPr>
            <w:r>
              <w:rPr>
                <w:rFonts w:ascii="Franklin Gothic Book" w:hAnsi="Franklin Gothic Book"/>
                <w:sz w:val="20"/>
              </w:rPr>
              <w:t xml:space="preserve">Dr. Heather-Lettner-Rust, Director of </w:t>
            </w:r>
            <w:proofErr w:type="spellStart"/>
            <w:r>
              <w:rPr>
                <w:rFonts w:ascii="Franklin Gothic Book" w:hAnsi="Franklin Gothic Book"/>
                <w:sz w:val="20"/>
              </w:rPr>
              <w:t>Civitae</w:t>
            </w:r>
            <w:proofErr w:type="spellEnd"/>
            <w:r>
              <w:rPr>
                <w:rFonts w:ascii="Franklin Gothic Book" w:hAnsi="Franklin Gothic Book"/>
                <w:sz w:val="20"/>
              </w:rPr>
              <w:t xml:space="preserve"> Core Curriculum </w:t>
            </w:r>
            <w:hyperlink r:id="rId5" w:history="1">
              <w:r w:rsidRPr="00836A84">
                <w:rPr>
                  <w:rStyle w:val="Hyperlink"/>
                  <w:rFonts w:ascii="Franklin Gothic Book" w:hAnsi="Franklin Gothic Book"/>
                  <w:sz w:val="20"/>
                </w:rPr>
                <w:t>lettnerrusthg@longwood.edu</w:t>
              </w:r>
            </w:hyperlink>
            <w:r>
              <w:rPr>
                <w:rFonts w:ascii="Franklin Gothic Book" w:hAnsi="Franklin Gothic Book"/>
                <w:sz w:val="20"/>
              </w:rPr>
              <w:br/>
              <w:t xml:space="preserve">Dr. Elise Green, Writing Coordinator, </w:t>
            </w:r>
            <w:hyperlink r:id="rId6" w:history="1">
              <w:r w:rsidRPr="00836A84">
                <w:rPr>
                  <w:rStyle w:val="Hyperlink"/>
                  <w:rFonts w:ascii="Franklin Gothic Book" w:hAnsi="Franklin Gothic Book"/>
                  <w:sz w:val="20"/>
                </w:rPr>
                <w:t>greenea4@longwood.edu</w:t>
              </w:r>
            </w:hyperlink>
            <w:r>
              <w:rPr>
                <w:rFonts w:ascii="Franklin Gothic Book" w:hAnsi="Franklin Gothic Book"/>
                <w:sz w:val="20"/>
              </w:rPr>
              <w:t xml:space="preserve">  </w:t>
            </w:r>
          </w:p>
        </w:tc>
      </w:tr>
    </w:tbl>
    <w:p w:rsidR="00AB3FED" w:rsidRDefault="0008703F"/>
    <w:sectPr w:rsidR="00AB3FED" w:rsidSect="002016D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835"/>
    <w:multiLevelType w:val="hybridMultilevel"/>
    <w:tmpl w:val="AD3079CA"/>
    <w:lvl w:ilvl="0" w:tplc="0F1B59BE">
      <w:start w:val="1"/>
      <w:numFmt w:val="bullet"/>
      <w:lvlText w:val="•"/>
      <w:lvlJc w:val="left"/>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FC74E8E"/>
    <w:multiLevelType w:val="hybridMultilevel"/>
    <w:tmpl w:val="4420FFB0"/>
    <w:lvl w:ilvl="0" w:tplc="0F1B59B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90C52"/>
    <w:multiLevelType w:val="hybridMultilevel"/>
    <w:tmpl w:val="98BA99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DA3570B"/>
    <w:multiLevelType w:val="hybridMultilevel"/>
    <w:tmpl w:val="84F65F90"/>
    <w:lvl w:ilvl="0" w:tplc="0F1B59B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B44F1"/>
    <w:multiLevelType w:val="hybridMultilevel"/>
    <w:tmpl w:val="5ED81EE2"/>
    <w:lvl w:ilvl="0" w:tplc="4EC0A2DC">
      <w:start w:val="1"/>
      <w:numFmt w:val="bullet"/>
      <w:lvlText w:val=""/>
      <w:lvlJc w:val="left"/>
      <w:pPr>
        <w:ind w:left="1800" w:hanging="360"/>
      </w:pPr>
      <w:rPr>
        <w:rFonts w:ascii="Palatino Linotype" w:hAnsi="Palatino Linotype"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BD9183A"/>
    <w:multiLevelType w:val="hybridMultilevel"/>
    <w:tmpl w:val="767A9006"/>
    <w:lvl w:ilvl="0" w:tplc="F8428892">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D8"/>
    <w:rsid w:val="0008703F"/>
    <w:rsid w:val="002016D8"/>
    <w:rsid w:val="004D61E4"/>
    <w:rsid w:val="00E2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6A38"/>
  <w15:chartTrackingRefBased/>
  <w15:docId w15:val="{4BEEF742-DD02-435C-88FD-92D2FB1D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6D8"/>
    <w:pPr>
      <w:spacing w:after="200" w:line="276"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6D8"/>
    <w:rPr>
      <w:color w:val="0563C1" w:themeColor="hyperlink"/>
      <w:u w:val="single"/>
    </w:rPr>
  </w:style>
  <w:style w:type="table" w:styleId="TableGrid">
    <w:name w:val="Table Grid"/>
    <w:basedOn w:val="TableNormal"/>
    <w:uiPriority w:val="39"/>
    <w:rsid w:val="00201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6D8"/>
    <w:pPr>
      <w:ind w:left="720"/>
      <w:contextualSpacing/>
    </w:pPr>
  </w:style>
  <w:style w:type="paragraph" w:customStyle="1" w:styleId="Default">
    <w:name w:val="Default"/>
    <w:rsid w:val="002016D8"/>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enea4@longwood.edu" TargetMode="External"/><Relationship Id="rId5" Type="http://schemas.openxmlformats.org/officeDocument/2006/relationships/hyperlink" Target="mailto:lettnerrusthg@longwoo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Linda</dc:creator>
  <cp:keywords/>
  <dc:description/>
  <cp:lastModifiedBy>Townsend, Linda</cp:lastModifiedBy>
  <cp:revision>1</cp:revision>
  <dcterms:created xsi:type="dcterms:W3CDTF">2023-02-01T15:01:00Z</dcterms:created>
  <dcterms:modified xsi:type="dcterms:W3CDTF">2023-02-01T15:14:00Z</dcterms:modified>
</cp:coreProperties>
</file>